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Sociometrijski upitnik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Ime i prezime ______________________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Odeljenje/razred 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 razreda sa kojim učenicima bi voleo/la zajedno učiti?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 razreda sa kojim učenicima bi voleo/la zajedno ići na ekskurziju?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 razreda sa kojim učenicima ne bi voleo/la sedeti u školskoj klupi?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 razreda sa kojim učenicima ne bi voleo/la da se družiš u slobodno vreme?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Navedi razloge zbog kojih bi želeo/la zajedno učiti sa učenicima koje si odabrao: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Navedi razloge zbog kojih se ne bi želeo/la družiti u slobodno vreme sa učenicima koje si odabrao: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7" w:orient="portrait"/>
      <w:pgMar w:bottom="720" w:top="720" w:left="720" w:right="720" w:header="181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12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1f497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215900</wp:posOffset>
              </wp:positionV>
              <wp:extent cx="2593975" cy="10382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53775" y="3265650"/>
                        <a:ext cx="2584450" cy="1028700"/>
                      </a:xfrm>
                      <a:custGeom>
                        <a:rect b="b" l="l" r="r" t="t"/>
                        <a:pathLst>
                          <a:path extrusionOk="0" h="1028700" w="2584450">
                            <a:moveTo>
                              <a:pt x="0" y="0"/>
                            </a:moveTo>
                            <a:lnTo>
                              <a:pt x="0" y="1028700"/>
                            </a:lnTo>
                            <a:lnTo>
                              <a:pt x="2584450" y="1028700"/>
                            </a:lnTo>
                            <a:lnTo>
                              <a:pt x="25844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Техничка школа  „ Иван Сарић 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Ivan Sarić Műszaki Iskola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Tehnička škola  „ Ivan Sarić 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215900</wp:posOffset>
              </wp:positionV>
              <wp:extent cx="2593975" cy="10382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3975" cy="1038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215900</wp:posOffset>
              </wp:positionV>
              <wp:extent cx="2229485" cy="923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36020" y="3322800"/>
                        <a:ext cx="2219960" cy="914400"/>
                      </a:xfrm>
                      <a:custGeom>
                        <a:rect b="b" l="l" r="r" t="t"/>
                        <a:pathLst>
                          <a:path extrusionOk="0" h="914400" w="2219960">
                            <a:moveTo>
                              <a:pt x="0" y="0"/>
                            </a:moveTo>
                            <a:lnTo>
                              <a:pt x="0" y="914400"/>
                            </a:lnTo>
                            <a:lnTo>
                              <a:pt x="2219960" y="914400"/>
                            </a:lnTo>
                            <a:lnTo>
                              <a:pt x="22199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Трг Лазара Нешића бр.9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24000 Суботица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024/552-031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messc@tehnickaskolasubotica.edu.rs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www.tsis.edu.rs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215900</wp:posOffset>
              </wp:positionV>
              <wp:extent cx="2229485" cy="9239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948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2933700</wp:posOffset>
          </wp:positionH>
          <wp:positionV relativeFrom="paragraph">
            <wp:posOffset>113665</wp:posOffset>
          </wp:positionV>
          <wp:extent cx="1147445" cy="1143000"/>
          <wp:effectExtent b="0" l="0" r="0" t="0"/>
          <wp:wrapNone/>
          <wp:docPr descr="Tehnička škola „Ivan Sarić” logo piktogram.jpg" id="3" name="image1.jpg"/>
          <a:graphic>
            <a:graphicData uri="http://schemas.openxmlformats.org/drawingml/2006/picture">
              <pic:pic>
                <pic:nvPicPr>
                  <pic:cNvPr descr="Tehnička škola „Ivan Sarić” logo piktogram.jpg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7445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12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1f497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12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1f497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color="a5a5a5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color="a5a5a5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color w:val="222222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